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="005C25DF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</w:r>
      <w:r w:rsidR="00140FD2" w:rsidRPr="00140FD2">
        <w:rPr>
          <w:rFonts w:ascii="Arial" w:hAnsi="Arial" w:cs="Arial"/>
          <w:b/>
          <w:sz w:val="24"/>
        </w:rPr>
        <w:t>S3-193643</w:t>
      </w:r>
    </w:p>
    <w:p w:rsidR="00C022E3" w:rsidRPr="008D7CC9" w:rsidRDefault="0044347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4347F">
        <w:rPr>
          <w:rFonts w:ascii="Arial" w:hAnsi="Arial" w:cs="Arial"/>
          <w:b/>
          <w:sz w:val="24"/>
        </w:rPr>
        <w:t>14-18 October 2019, Chongqing(China)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B80C58">
        <w:rPr>
          <w:rFonts w:ascii="Arial" w:hAnsi="Arial" w:cs="Arial" w:hint="eastAsia"/>
          <w:b/>
          <w:lang w:eastAsia="zh-CN"/>
        </w:rPr>
        <w:t>general descriptions of security requirements</w:t>
      </w:r>
      <w:r w:rsidR="002120A4">
        <w:rPr>
          <w:rFonts w:ascii="Arial" w:hAnsi="Arial" w:cs="Arial"/>
          <w:b/>
          <w:lang w:eastAsia="zh-CN"/>
        </w:rPr>
        <w:t xml:space="preserve"> into</w:t>
      </w:r>
      <w:r w:rsidR="000E5BBB">
        <w:rPr>
          <w:rFonts w:ascii="Arial" w:hAnsi="Arial" w:cs="Arial" w:hint="eastAsia"/>
          <w:b/>
          <w:lang w:eastAsia="zh-CN"/>
        </w:rPr>
        <w:t xml:space="preserve">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B80C58">
        <w:rPr>
          <w:rFonts w:ascii="Arial" w:hAnsi="Arial" w:cs="Arial" w:hint="eastAsia"/>
          <w:b/>
          <w:lang w:eastAsia="zh-CN"/>
        </w:rPr>
        <w:t>4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5227D9">
        <w:rPr>
          <w:rFonts w:ascii="Arial" w:hAnsi="Arial"/>
          <w:b/>
          <w:lang w:eastAsia="zh-CN"/>
        </w:rPr>
        <w:t>5.9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B80C58">
        <w:rPr>
          <w:rFonts w:hint="eastAsia"/>
          <w:noProof/>
          <w:lang w:eastAsia="zh-CN"/>
        </w:rPr>
        <w:t>general descriptions of security reuqirements</w:t>
      </w:r>
      <w:r w:rsidR="00F10FC6">
        <w:rPr>
          <w:rFonts w:hint="eastAsia"/>
          <w:noProof/>
          <w:lang w:eastAsia="zh-CN"/>
        </w:rPr>
        <w:t xml:space="preserve"> </w:t>
      </w:r>
      <w:r w:rsidR="00B80C58">
        <w:rPr>
          <w:noProof/>
          <w:lang w:eastAsia="zh-CN"/>
        </w:rPr>
        <w:t>into clause 5.2.</w:t>
      </w:r>
      <w:r w:rsidR="00B80C58">
        <w:rPr>
          <w:rFonts w:hint="eastAsia"/>
          <w:noProof/>
          <w:lang w:eastAsia="zh-CN"/>
        </w:rPr>
        <w:t>4</w:t>
      </w:r>
      <w:r w:rsidR="00E40B3F">
        <w:rPr>
          <w:rFonts w:hint="eastAsia"/>
          <w:lang w:eastAsia="zh-CN"/>
        </w:rP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ab/>
        <w:t>[1]  3GPP TR 33.916: "Security Assurance Methodology (SCAS) for 3GPP network products"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ab/>
        <w:t>[2]  3GPP TR 33.926: "Security Assurance Specification (SCAS) threats and critical assets in 3GPP network product classes"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ab/>
        <w:t>[3]  3GPP TR 33.117: "Catalogue of general security assurance requirements"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ab/>
        <w:t>[4]  3GPP TR 21.905: " Vocabulary for 3GPP Specifications"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[5] 3GPP TS 28.500: "Management concept, architecture and requirements for mobile networks that include virtualized network functions"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[6] ETSI GS NFV-SEC 001: "Network Functions Virtualisation (NFV); NFV Security; Problem Statement"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[7] GSMA Network Equipment Security Assurance Scheme – Vendor Development and Product Lifecycle Requirements and Accreditation Process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[8] ETSI GR NFV-SEC 007: "Functions Virtualisation (NFV); Trust; Report on Attestation Technologies and Practices for Secure Deployments"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[9]3GPP TR 33.848: "Study on security impacts of virtualisation"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[10] 3GPP TR 33.805: "Study on security assurance methodology for 3GPP network products (Release 12) 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[11] ETSI GS NFV 002: " Network Functions Virtualisation (NFV); Architectural Framework"</w:t>
      </w:r>
    </w:p>
    <w:p w:rsidR="005E4A6D" w:rsidRPr="008A2099" w:rsidRDefault="005E4A6D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CD6CCC">
        <w:rPr>
          <w:rFonts w:hint="eastAsia"/>
          <w:lang w:eastAsia="zh-CN"/>
        </w:rPr>
        <w:t>level of detail of security requirements, incorporation of security requirements from existing 3GPP and ETSI specifications</w:t>
      </w:r>
      <w:r w:rsidR="00AD2989">
        <w:rPr>
          <w:rFonts w:hint="eastAsia"/>
          <w:lang w:eastAsia="zh-CN"/>
        </w:rPr>
        <w:t xml:space="preserve">, handling security requirements, guidelines for writing test cases </w:t>
      </w:r>
      <w:r w:rsidR="00E40B3F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E154A6" w:rsidRPr="001A7C33" w:rsidRDefault="00E154A6" w:rsidP="00E154A6">
      <w:pPr>
        <w:pStyle w:val="3"/>
      </w:pPr>
      <w:bookmarkStart w:id="5" w:name="_Toc476648073"/>
      <w:bookmarkStart w:id="6" w:name="_Toc18060178"/>
      <w:r>
        <w:t>5.2.</w:t>
      </w:r>
      <w:r>
        <w:rPr>
          <w:rFonts w:hint="eastAsia"/>
          <w:lang w:eastAsia="zh-CN"/>
        </w:rPr>
        <w:t>4</w:t>
      </w:r>
      <w:r w:rsidRPr="001A7C33">
        <w:tab/>
        <w:t>Security Requirements</w:t>
      </w:r>
      <w:bookmarkEnd w:id="5"/>
      <w:bookmarkEnd w:id="6"/>
      <w:r w:rsidRPr="001A7C33">
        <w:t xml:space="preserve"> </w:t>
      </w:r>
    </w:p>
    <w:p w:rsidR="00346FD7" w:rsidRDefault="00E154A6">
      <w:pPr>
        <w:pStyle w:val="EditorsNote"/>
        <w:ind w:left="0" w:firstLine="0"/>
        <w:rPr>
          <w:del w:id="7" w:author="xiaojun" w:date="2019-09-18T17:44:00Z"/>
          <w:lang w:eastAsia="zh-CN"/>
        </w:rPr>
        <w:pPrChange w:id="8" w:author="xiaojun" w:date="2019-09-18T17:44:00Z">
          <w:pPr>
            <w:pStyle w:val="EditorsNote"/>
          </w:pPr>
        </w:pPrChange>
      </w:pPr>
      <w:del w:id="9" w:author="xiaojun" w:date="2019-09-18T17:44:00Z">
        <w:r w:rsidDel="00E154A6">
          <w:delText xml:space="preserve">Editor’s Note: </w:delText>
        </w:r>
        <w:r w:rsidDel="00E154A6">
          <w:rPr>
            <w:rFonts w:hint="eastAsia"/>
          </w:rPr>
          <w:delText xml:space="preserve">This clause will </w:delText>
        </w:r>
        <w:r w:rsidDel="00E154A6">
          <w:rPr>
            <w:rFonts w:hint="eastAsia"/>
            <w:lang w:eastAsia="zh-CN"/>
          </w:rPr>
          <w:delText>describe security requirements. It also contains security requirements</w:delText>
        </w:r>
      </w:del>
    </w:p>
    <w:p w:rsidR="00346FD7" w:rsidRDefault="00E154A6">
      <w:pPr>
        <w:pStyle w:val="EditorsNote"/>
        <w:rPr>
          <w:ins w:id="10" w:author="xiaojun" w:date="2019-09-18T17:43:00Z"/>
          <w:lang w:eastAsia="zh-CN"/>
        </w:rPr>
        <w:pPrChange w:id="11" w:author="xiaojun" w:date="2019-09-18T17:44:00Z">
          <w:pPr>
            <w:pStyle w:val="EditorsNote"/>
            <w:keepLines w:val="0"/>
            <w:suppressLineNumbers/>
            <w:suppressAutoHyphens/>
          </w:pPr>
        </w:pPrChange>
      </w:pPr>
      <w:del w:id="12" w:author="xiaojun" w:date="2019-09-18T17:44:00Z">
        <w:r w:rsidDel="00E154A6">
          <w:rPr>
            <w:lang w:eastAsia="zh-CN"/>
          </w:rPr>
          <w:delText>O</w:delText>
        </w:r>
        <w:r w:rsidDel="00E154A6">
          <w:rPr>
            <w:rFonts w:hint="eastAsia"/>
            <w:lang w:eastAsia="zh-CN"/>
          </w:rPr>
          <w:delText>f ToE if there are new or additional security threats.</w:delText>
        </w:r>
      </w:del>
    </w:p>
    <w:p w:rsidR="00E154A6" w:rsidRPr="00E154A6" w:rsidRDefault="00E154A6" w:rsidP="00E154A6">
      <w:pPr>
        <w:pStyle w:val="4"/>
        <w:overflowPunct w:val="0"/>
        <w:autoSpaceDE w:val="0"/>
        <w:autoSpaceDN w:val="0"/>
        <w:adjustRightInd w:val="0"/>
        <w:textAlignment w:val="baseline"/>
        <w:rPr>
          <w:ins w:id="13" w:author="xiaojun" w:date="2019-09-18T17:45:00Z"/>
          <w:rFonts w:eastAsia="MS Mincho"/>
        </w:rPr>
      </w:pPr>
      <w:ins w:id="14" w:author="xiaojun" w:date="2019-09-18T17:45:00Z">
        <w:r w:rsidRPr="00E154A6">
          <w:rPr>
            <w:rFonts w:eastAsia="MS Mincho" w:hint="eastAsia"/>
          </w:rPr>
          <w:t>5.2.4.1 Introduction</w:t>
        </w:r>
      </w:ins>
    </w:p>
    <w:p w:rsidR="00E154A6" w:rsidRPr="00BF3378" w:rsidRDefault="00BF3378" w:rsidP="00E154A6">
      <w:pPr>
        <w:rPr>
          <w:ins w:id="15" w:author="xiaojun" w:date="2019-09-18T19:00:00Z"/>
          <w:lang w:eastAsia="zh-CN"/>
          <w:rPrChange w:id="16" w:author="xiaojun" w:date="2019-09-20T13:03:00Z">
            <w:rPr>
              <w:ins w:id="17" w:author="xiaojun" w:date="2019-09-18T19:00:00Z"/>
              <w:rFonts w:eastAsiaTheme="minorEastAsia"/>
              <w:lang w:eastAsia="zh-CN"/>
            </w:rPr>
          </w:rPrChange>
        </w:rPr>
      </w:pPr>
      <w:ins w:id="18" w:author="xiaojun" w:date="2019-09-20T13:03:00Z">
        <w:r>
          <w:rPr>
            <w:rFonts w:hint="eastAsia"/>
            <w:lang w:eastAsia="zh-CN"/>
          </w:rPr>
          <w:t>Acoording to the scope of a SECAM SCAS in clause 4.1.2, a SCAS contain</w:t>
        </w:r>
      </w:ins>
      <w:ins w:id="19" w:author="Tao Wan" w:date="2019-09-26T16:29:00Z">
        <w:r w:rsidR="005227D9">
          <w:rPr>
            <w:lang w:eastAsia="zh-CN"/>
          </w:rPr>
          <w:t>s</w:t>
        </w:r>
      </w:ins>
      <w:ins w:id="20" w:author="xiaojun" w:date="2019-09-20T13:03:00Z">
        <w:r>
          <w:rPr>
            <w:rFonts w:hint="eastAsia"/>
            <w:lang w:eastAsia="zh-CN"/>
          </w:rPr>
          <w:t xml:space="preserve"> security requirements and associated test cases, and may contain environmental assumptions which will be validated during product deployment. So, like GNP in TR 33.916</w:t>
        </w:r>
      </w:ins>
      <w:ins w:id="21" w:author="齐旻鹏" w:date="2019-09-25T18:36:00Z">
        <w:r w:rsidR="00BE44C1">
          <w:rPr>
            <w:lang w:eastAsia="zh-CN"/>
          </w:rPr>
          <w:t>[</w:t>
        </w:r>
      </w:ins>
      <w:ins w:id="22" w:author="齐旻鹏" w:date="2019-10-07T14:13:00Z">
        <w:r w:rsidR="003A7382">
          <w:rPr>
            <w:lang w:eastAsia="zh-CN"/>
          </w:rPr>
          <w:t>1</w:t>
        </w:r>
      </w:ins>
      <w:ins w:id="23" w:author="齐旻鹏" w:date="2019-09-25T18:36:00Z">
        <w:r w:rsidR="00BE44C1">
          <w:rPr>
            <w:lang w:eastAsia="zh-CN"/>
          </w:rPr>
          <w:t>]</w:t>
        </w:r>
      </w:ins>
      <w:ins w:id="24" w:author="xiaojun" w:date="2019-09-20T13:03:00Z">
        <w:r>
          <w:rPr>
            <w:rFonts w:hint="eastAsia"/>
            <w:lang w:eastAsia="zh-CN"/>
          </w:rPr>
          <w:t xml:space="preserve">, </w:t>
        </w:r>
      </w:ins>
      <w:ins w:id="25" w:author="xiaojun" w:date="2019-09-18T18:59:00Z">
        <w:r w:rsidR="001E3C00">
          <w:rPr>
            <w:rFonts w:eastAsiaTheme="minorEastAsia" w:hint="eastAsia"/>
            <w:lang w:eastAsia="zh-CN"/>
          </w:rPr>
          <w:t>the counterme</w:t>
        </w:r>
      </w:ins>
      <w:ins w:id="26" w:author="xiaojun" w:date="2019-09-18T19:00:00Z">
        <w:r w:rsidR="001E3C00">
          <w:rPr>
            <w:rFonts w:eastAsiaTheme="minorEastAsia" w:hint="eastAsia"/>
            <w:lang w:eastAsia="zh-CN"/>
          </w:rPr>
          <w:t>a</w:t>
        </w:r>
      </w:ins>
      <w:ins w:id="27" w:author="xiaojun" w:date="2019-09-18T18:59:00Z">
        <w:r w:rsidR="001E3C00">
          <w:rPr>
            <w:rFonts w:eastAsiaTheme="minorEastAsia" w:hint="eastAsia"/>
            <w:lang w:eastAsia="zh-CN"/>
          </w:rPr>
          <w:t>sure</w:t>
        </w:r>
      </w:ins>
      <w:ins w:id="28" w:author="xiaojun" w:date="2019-09-18T19:00:00Z">
        <w:r w:rsidR="001E3C00">
          <w:rPr>
            <w:rFonts w:eastAsiaTheme="minorEastAsia" w:hint="eastAsia"/>
            <w:lang w:eastAsia="zh-CN"/>
          </w:rPr>
          <w:t xml:space="preserve">s deemed relevant to </w:t>
        </w:r>
      </w:ins>
      <w:ins w:id="29" w:author="Tao Wan" w:date="2019-09-26T16:30:00Z">
        <w:r w:rsidR="005227D9">
          <w:rPr>
            <w:rFonts w:eastAsiaTheme="minorEastAsia"/>
            <w:lang w:eastAsia="zh-CN"/>
          </w:rPr>
          <w:t>threat mitigation</w:t>
        </w:r>
      </w:ins>
      <w:ins w:id="30" w:author="xiaojun" w:date="2019-09-18T19:00:00Z">
        <w:r w:rsidR="005227D9">
          <w:rPr>
            <w:rFonts w:eastAsiaTheme="minorEastAsia" w:hint="eastAsia"/>
            <w:lang w:eastAsia="zh-CN"/>
          </w:rPr>
          <w:t xml:space="preserve"> </w:t>
        </w:r>
        <w:r w:rsidR="000611D7">
          <w:rPr>
            <w:rFonts w:eastAsiaTheme="minorEastAsia" w:hint="eastAsia"/>
            <w:lang w:eastAsia="zh-CN"/>
          </w:rPr>
          <w:t xml:space="preserve">will </w:t>
        </w:r>
      </w:ins>
      <w:ins w:id="31" w:author="xiaojun" w:date="2019-09-20T13:04:00Z">
        <w:r>
          <w:rPr>
            <w:rFonts w:eastAsiaTheme="minorEastAsia" w:hint="eastAsia"/>
            <w:lang w:eastAsia="zh-CN"/>
          </w:rPr>
          <w:t xml:space="preserve">also </w:t>
        </w:r>
      </w:ins>
      <w:ins w:id="32" w:author="xiaojun" w:date="2019-09-18T19:00:00Z">
        <w:r w:rsidR="000611D7">
          <w:rPr>
            <w:rFonts w:eastAsiaTheme="minorEastAsia" w:hint="eastAsia"/>
            <w:lang w:eastAsia="zh-CN"/>
          </w:rPr>
          <w:t>take the form of either:</w:t>
        </w:r>
      </w:ins>
    </w:p>
    <w:p w:rsidR="00BE0D3D" w:rsidRPr="007120BA" w:rsidRDefault="00BE0D3D" w:rsidP="00BE0D3D">
      <w:pPr>
        <w:pStyle w:val="B1"/>
        <w:rPr>
          <w:ins w:id="33" w:author="xiaojun" w:date="2019-09-18T19:01:00Z"/>
        </w:rPr>
      </w:pPr>
      <w:ins w:id="34" w:author="xiaojun" w:date="2019-09-18T19:01:00Z">
        <w:r w:rsidRPr="007120BA">
          <w:t>-</w:t>
        </w:r>
        <w:r w:rsidRPr="007120BA">
          <w:tab/>
          <w:t>security requirements on the network product with associated test cases; or</w:t>
        </w:r>
      </w:ins>
    </w:p>
    <w:p w:rsidR="00BE0D3D" w:rsidRPr="007120BA" w:rsidRDefault="00BE0D3D" w:rsidP="00BE0D3D">
      <w:pPr>
        <w:pStyle w:val="B1"/>
        <w:rPr>
          <w:ins w:id="35" w:author="xiaojun" w:date="2019-09-18T19:01:00Z"/>
        </w:rPr>
      </w:pPr>
      <w:ins w:id="36" w:author="xiaojun" w:date="2019-09-18T19:01:00Z">
        <w:r w:rsidRPr="007120BA">
          <w:lastRenderedPageBreak/>
          <w:t>-</w:t>
        </w:r>
        <w:r w:rsidRPr="007120BA">
          <w:tab/>
          <w:t>operational environment security assumptions for a given product class.</w:t>
        </w:r>
      </w:ins>
    </w:p>
    <w:p w:rsidR="00BE0D3D" w:rsidRPr="007120BA" w:rsidRDefault="00BE0D3D" w:rsidP="00BE0D3D">
      <w:pPr>
        <w:rPr>
          <w:ins w:id="37" w:author="xiaojun" w:date="2019-09-18T19:01:00Z"/>
          <w:sz w:val="24"/>
        </w:rPr>
      </w:pPr>
      <w:ins w:id="38" w:author="xiaojun" w:date="2019-09-18T19:01:00Z">
        <w:r w:rsidRPr="007120BA">
          <w:t xml:space="preserve">The Security Requirements </w:t>
        </w:r>
        <w:r>
          <w:t xml:space="preserve">clauses </w:t>
        </w:r>
        <w:r w:rsidRPr="007120BA">
          <w:t xml:space="preserve">within the </w:t>
        </w:r>
        <w:r>
          <w:t xml:space="preserve">the pertinent 3GPP TS </w:t>
        </w:r>
        <w:r w:rsidRPr="007120BA">
          <w:t>contain the security requirements identified according to the threats (see figure 5.2.</w:t>
        </w:r>
      </w:ins>
      <w:ins w:id="39" w:author="xiaojun" w:date="2019-09-20T13:07:00Z">
        <w:r w:rsidR="00BF3378">
          <w:rPr>
            <w:rFonts w:hint="eastAsia"/>
            <w:lang w:eastAsia="zh-CN"/>
          </w:rPr>
          <w:t>4</w:t>
        </w:r>
      </w:ins>
      <w:ins w:id="40" w:author="xiaojun" w:date="2019-09-18T19:01:00Z">
        <w:r w:rsidRPr="007120BA">
          <w:t>.1-1).</w:t>
        </w:r>
      </w:ins>
    </w:p>
    <w:p w:rsidR="00346FD7" w:rsidRDefault="00D31A83">
      <w:pPr>
        <w:jc w:val="center"/>
        <w:rPr>
          <w:ins w:id="41" w:author="xiaojun" w:date="2019-09-20T13:37:00Z"/>
          <w:rFonts w:eastAsiaTheme="minorEastAsia"/>
          <w:lang w:eastAsia="zh-CN"/>
        </w:rPr>
        <w:pPrChange w:id="42" w:author="xiaojun" w:date="2019-09-20T13:37:00Z">
          <w:pPr/>
        </w:pPrChange>
      </w:pPr>
      <w:ins w:id="43" w:author="xiaojun" w:date="2019-09-20T13:36:00Z">
        <w:r>
          <w:rPr>
            <w:rFonts w:eastAsiaTheme="minorEastAsia"/>
            <w:noProof/>
            <w:lang w:val="en-US" w:eastAsia="zh-CN"/>
            <w:rPrChange w:id="44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386772" cy="2670279"/>
              <wp:effectExtent l="19050" t="0" r="4128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85816" cy="26695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46FD7" w:rsidRDefault="00E83A8B">
      <w:pPr>
        <w:jc w:val="center"/>
        <w:rPr>
          <w:ins w:id="45" w:author="xiaojun" w:date="2019-09-20T13:38:00Z"/>
          <w:rFonts w:eastAsiaTheme="minorEastAsia"/>
          <w:lang w:eastAsia="zh-CN"/>
        </w:rPr>
        <w:pPrChange w:id="46" w:author="xiaojun" w:date="2019-09-20T13:37:00Z">
          <w:pPr/>
        </w:pPrChange>
      </w:pPr>
      <w:ins w:id="47" w:author="xiaojun" w:date="2019-09-20T13:37:00Z">
        <w:r>
          <w:rPr>
            <w:rFonts w:eastAsiaTheme="minorEastAsia" w:hint="eastAsia"/>
            <w:lang w:eastAsia="zh-CN"/>
          </w:rPr>
          <w:t>Figure 5.2.4.1-1: Process for deriving security requirements in a SCA</w:t>
        </w:r>
      </w:ins>
      <w:ins w:id="48" w:author="xiaojun" w:date="2019-09-20T13:38:00Z">
        <w:r>
          <w:rPr>
            <w:rFonts w:eastAsiaTheme="minorEastAsia" w:hint="eastAsia"/>
            <w:lang w:eastAsia="zh-CN"/>
          </w:rPr>
          <w:t>S</w:t>
        </w:r>
      </w:ins>
      <w:ins w:id="49" w:author="xiaojun" w:date="2019-09-20T13:37:00Z">
        <w:r>
          <w:rPr>
            <w:rFonts w:eastAsiaTheme="minorEastAsia" w:hint="eastAsia"/>
            <w:lang w:eastAsia="zh-CN"/>
          </w:rPr>
          <w:t xml:space="preserve"> document</w:t>
        </w:r>
      </w:ins>
    </w:p>
    <w:p w:rsidR="00E83A8B" w:rsidRDefault="00E83A8B" w:rsidP="00E83A8B">
      <w:pPr>
        <w:rPr>
          <w:ins w:id="50" w:author="xiaojun" w:date="2019-09-20T13:55:00Z"/>
          <w:lang w:eastAsia="zh-CN"/>
        </w:rPr>
      </w:pPr>
      <w:ins w:id="51" w:author="xiaojun" w:date="2019-09-20T13:48:00Z">
        <w:r>
          <w:rPr>
            <w:rFonts w:eastAsiaTheme="minorEastAsia" w:hint="eastAsia"/>
            <w:lang w:eastAsia="zh-CN"/>
          </w:rPr>
          <w:t>The security requirements</w:t>
        </w:r>
        <w:r w:rsidR="00111B5C">
          <w:rPr>
            <w:rFonts w:eastAsiaTheme="minorEastAsia" w:hint="eastAsia"/>
            <w:lang w:eastAsia="zh-CN"/>
          </w:rPr>
          <w:t xml:space="preserve"> include </w:t>
        </w:r>
      </w:ins>
      <w:ins w:id="52" w:author="xiaojun" w:date="2019-09-20T13:49:00Z">
        <w:r w:rsidR="00111B5C">
          <w:rPr>
            <w:rFonts w:eastAsiaTheme="minorEastAsia" w:hint="eastAsia"/>
            <w:lang w:eastAsia="zh-CN"/>
          </w:rPr>
          <w:t xml:space="preserve">security functional requirements and </w:t>
        </w:r>
      </w:ins>
      <w:ins w:id="53" w:author="xiaojun" w:date="2019-09-20T13:50:00Z">
        <w:r w:rsidR="00111B5C">
          <w:rPr>
            <w:rFonts w:eastAsiaTheme="minorEastAsia" w:hint="eastAsia"/>
            <w:lang w:eastAsia="zh-CN"/>
          </w:rPr>
          <w:t xml:space="preserve">hardening requirements (ref. 5.2.1). </w:t>
        </w:r>
      </w:ins>
      <w:ins w:id="54" w:author="xiaojun" w:date="2019-09-20T13:51:00Z">
        <w:r w:rsidR="00111B5C">
          <w:rPr>
            <w:rFonts w:eastAsiaTheme="minorEastAsia" w:hint="eastAsia"/>
            <w:lang w:eastAsia="zh-CN"/>
          </w:rPr>
          <w:t xml:space="preserve"> Since SECAM tasks include </w:t>
        </w:r>
        <w:r w:rsidR="00111B5C" w:rsidRPr="00EE3109">
          <w:t>Basic Vulnerability Testing</w:t>
        </w:r>
        <w:r w:rsidR="00111B5C">
          <w:rPr>
            <w:rFonts w:hint="eastAsia"/>
            <w:lang w:eastAsia="zh-CN"/>
          </w:rPr>
          <w:t xml:space="preserve">, basic vulnerability testing requirements </w:t>
        </w:r>
      </w:ins>
      <w:ins w:id="55" w:author="xiaojun" w:date="2019-09-20T13:54:00Z">
        <w:r w:rsidR="00111B5C">
          <w:rPr>
            <w:rFonts w:hint="eastAsia"/>
            <w:lang w:eastAsia="zh-CN"/>
          </w:rPr>
          <w:t xml:space="preserve">are </w:t>
        </w:r>
      </w:ins>
      <w:ins w:id="56" w:author="xiaojun" w:date="2019-09-20T13:51:00Z">
        <w:r w:rsidR="00111B5C">
          <w:rPr>
            <w:rFonts w:hint="eastAsia"/>
            <w:lang w:eastAsia="zh-CN"/>
          </w:rPr>
          <w:t xml:space="preserve">also included in </w:t>
        </w:r>
      </w:ins>
      <w:ins w:id="57" w:author="xiaojun" w:date="2019-09-20T13:52:00Z">
        <w:r w:rsidR="00111B5C">
          <w:rPr>
            <w:lang w:eastAsia="zh-CN"/>
          </w:rPr>
          <w:t>security</w:t>
        </w:r>
        <w:r w:rsidR="00111B5C">
          <w:rPr>
            <w:rFonts w:hint="eastAsia"/>
            <w:lang w:eastAsia="zh-CN"/>
          </w:rPr>
          <w:t xml:space="preserve"> </w:t>
        </w:r>
      </w:ins>
      <w:ins w:id="58" w:author="xiaojun" w:date="2019-09-20T13:51:00Z">
        <w:r w:rsidR="00111B5C">
          <w:rPr>
            <w:rFonts w:hint="eastAsia"/>
            <w:lang w:eastAsia="zh-CN"/>
          </w:rPr>
          <w:t xml:space="preserve">renquirments </w:t>
        </w:r>
      </w:ins>
      <w:ins w:id="59" w:author="xiaojun" w:date="2019-09-20T13:52:00Z">
        <w:r w:rsidR="00111B5C">
          <w:rPr>
            <w:rFonts w:hint="eastAsia"/>
            <w:lang w:eastAsia="zh-CN"/>
          </w:rPr>
          <w:t>of a SCAS. The types of the secu</w:t>
        </w:r>
      </w:ins>
      <w:ins w:id="60" w:author="xiaojun" w:date="2019-09-20T13:53:00Z">
        <w:r w:rsidR="00111B5C">
          <w:rPr>
            <w:rFonts w:hint="eastAsia"/>
            <w:lang w:eastAsia="zh-CN"/>
          </w:rPr>
          <w:t xml:space="preserve">rity requirements are same </w:t>
        </w:r>
      </w:ins>
      <w:ins w:id="61" w:author="xiaojun" w:date="2019-09-20T13:55:00Z">
        <w:r w:rsidR="00111B5C">
          <w:rPr>
            <w:rFonts w:hint="eastAsia"/>
            <w:lang w:eastAsia="zh-CN"/>
          </w:rPr>
          <w:t xml:space="preserve">as </w:t>
        </w:r>
      </w:ins>
      <w:ins w:id="62" w:author="xiaojun" w:date="2019-09-20T13:53:00Z">
        <w:r w:rsidR="00111B5C">
          <w:rPr>
            <w:rFonts w:hint="eastAsia"/>
            <w:lang w:eastAsia="zh-CN"/>
          </w:rPr>
          <w:t>in TR 33.916</w:t>
        </w:r>
      </w:ins>
      <w:ins w:id="63" w:author="齐旻鹏" w:date="2019-09-25T19:52:00Z">
        <w:r w:rsidR="002F240B">
          <w:rPr>
            <w:lang w:eastAsia="zh-CN"/>
          </w:rPr>
          <w:t>[</w:t>
        </w:r>
      </w:ins>
      <w:ins w:id="64" w:author="齐旻鹏" w:date="2019-10-07T14:13:00Z">
        <w:r w:rsidR="003A7382">
          <w:rPr>
            <w:lang w:eastAsia="zh-CN"/>
          </w:rPr>
          <w:t>1</w:t>
        </w:r>
      </w:ins>
      <w:ins w:id="65" w:author="齐旻鹏" w:date="2019-09-25T19:52:00Z">
        <w:r w:rsidR="002F240B">
          <w:rPr>
            <w:lang w:eastAsia="zh-CN"/>
          </w:rPr>
          <w:t>]</w:t>
        </w:r>
      </w:ins>
      <w:ins w:id="66" w:author="xiaojun" w:date="2019-09-20T13:53:00Z">
        <w:r w:rsidR="00111B5C">
          <w:rPr>
            <w:rFonts w:hint="eastAsia"/>
            <w:lang w:eastAsia="zh-CN"/>
          </w:rPr>
          <w:t>.</w:t>
        </w:r>
      </w:ins>
    </w:p>
    <w:p w:rsidR="00346FD7" w:rsidRPr="00346FD7" w:rsidRDefault="00111B5C">
      <w:pPr>
        <w:pStyle w:val="5"/>
        <w:rPr>
          <w:ins w:id="67" w:author="xiaojun" w:date="2019-09-20T13:55:00Z"/>
          <w:rPrChange w:id="68" w:author="xiaojun" w:date="2019-09-20T13:56:00Z">
            <w:rPr>
              <w:ins w:id="69" w:author="xiaojun" w:date="2019-09-20T13:55:00Z"/>
              <w:lang w:eastAsia="zh-CN"/>
            </w:rPr>
          </w:rPrChange>
        </w:rPr>
        <w:pPrChange w:id="70" w:author="xiaojun" w:date="2019-09-20T13:56:00Z">
          <w:pPr/>
        </w:pPrChange>
      </w:pPr>
      <w:ins w:id="71" w:author="xiaojun" w:date="2019-09-20T13:56:00Z">
        <w:r>
          <w:rPr>
            <w:rFonts w:hint="eastAsia"/>
            <w:lang w:eastAsia="zh-CN"/>
          </w:rPr>
          <w:t xml:space="preserve">5.2.4.1.1 </w:t>
        </w:r>
      </w:ins>
      <w:ins w:id="72" w:author="xiaojun" w:date="2019-09-20T13:55:00Z">
        <w:r w:rsidR="00346FD7" w:rsidRPr="00346FD7">
          <w:rPr>
            <w:rPrChange w:id="73" w:author="xiaojun" w:date="2019-09-20T13:56:00Z">
              <w:rPr>
                <w:lang w:eastAsia="zh-CN"/>
              </w:rPr>
            </w:rPrChange>
          </w:rPr>
          <w:t>Level of detail of security requirements</w:t>
        </w:r>
      </w:ins>
    </w:p>
    <w:p w:rsidR="00111B5C" w:rsidRDefault="00E10924" w:rsidP="00E83A8B">
      <w:pPr>
        <w:rPr>
          <w:ins w:id="74" w:author="xiaojun" w:date="2019-09-20T15:02:00Z"/>
          <w:lang w:eastAsia="zh-CN"/>
        </w:rPr>
      </w:pPr>
      <w:ins w:id="75" w:author="xiaojun" w:date="2019-09-20T14:56:00Z">
        <w:r>
          <w:rPr>
            <w:rFonts w:hint="eastAsia"/>
            <w:lang w:eastAsia="zh-CN"/>
          </w:rPr>
          <w:t xml:space="preserve">The </w:t>
        </w:r>
      </w:ins>
      <w:ins w:id="76" w:author="xiaojun" w:date="2019-09-20T14:59:00Z">
        <w:r>
          <w:rPr>
            <w:rFonts w:hint="eastAsia"/>
            <w:lang w:eastAsia="zh-CN"/>
          </w:rPr>
          <w:t xml:space="preserve">three types of the </w:t>
        </w:r>
      </w:ins>
      <w:ins w:id="77" w:author="xiaojun" w:date="2019-09-20T14:56:00Z">
        <w:r>
          <w:rPr>
            <w:rFonts w:hint="eastAsia"/>
            <w:lang w:eastAsia="zh-CN"/>
          </w:rPr>
          <w:t xml:space="preserve">levels of detail </w:t>
        </w:r>
      </w:ins>
      <w:ins w:id="78" w:author="xiaojun" w:date="2019-09-20T15:00:00Z">
        <w:r>
          <w:rPr>
            <w:rFonts w:hint="eastAsia"/>
            <w:lang w:eastAsia="zh-CN"/>
          </w:rPr>
          <w:t>for</w:t>
        </w:r>
      </w:ins>
      <w:ins w:id="79" w:author="xiaojun" w:date="2019-09-20T14:56:00Z">
        <w:r>
          <w:rPr>
            <w:rFonts w:hint="eastAsia"/>
            <w:lang w:eastAsia="zh-CN"/>
          </w:rPr>
          <w:t xml:space="preserve"> security requirements in clause </w:t>
        </w:r>
      </w:ins>
      <w:ins w:id="80" w:author="xiaojun" w:date="2019-09-20T14:57:00Z">
        <w:r>
          <w:rPr>
            <w:rFonts w:hint="eastAsia"/>
            <w:lang w:eastAsia="zh-CN"/>
          </w:rPr>
          <w:t>5.2.3.1.1 of TR 33.916</w:t>
        </w:r>
      </w:ins>
      <w:ins w:id="81" w:author="齐旻鹏" w:date="2019-09-25T19:52:00Z">
        <w:r w:rsidR="002F240B">
          <w:rPr>
            <w:lang w:eastAsia="zh-CN"/>
          </w:rPr>
          <w:t>[</w:t>
        </w:r>
      </w:ins>
      <w:ins w:id="82" w:author="齐旻鹏" w:date="2019-10-07T14:13:00Z">
        <w:r w:rsidR="003A7382">
          <w:rPr>
            <w:lang w:eastAsia="zh-CN"/>
          </w:rPr>
          <w:t>1</w:t>
        </w:r>
      </w:ins>
      <w:ins w:id="83" w:author="齐旻鹏" w:date="2019-09-25T19:52:00Z">
        <w:r w:rsidR="002F240B">
          <w:rPr>
            <w:lang w:eastAsia="zh-CN"/>
          </w:rPr>
          <w:t>]</w:t>
        </w:r>
      </w:ins>
      <w:ins w:id="84" w:author="xiaojun" w:date="2019-09-20T14:57:00Z">
        <w:r>
          <w:rPr>
            <w:rFonts w:hint="eastAsia"/>
            <w:lang w:eastAsia="zh-CN"/>
          </w:rPr>
          <w:t xml:space="preserve"> </w:t>
        </w:r>
      </w:ins>
      <w:ins w:id="85" w:author="xiaojun" w:date="2019-09-20T15:03:00Z">
        <w:r>
          <w:rPr>
            <w:rFonts w:hint="eastAsia"/>
            <w:lang w:eastAsia="zh-CN"/>
          </w:rPr>
          <w:t xml:space="preserve">and the relationship between these </w:t>
        </w:r>
        <w:r>
          <w:rPr>
            <w:lang w:eastAsia="zh-CN"/>
          </w:rPr>
          <w:t>levels</w:t>
        </w:r>
        <w:r>
          <w:rPr>
            <w:rFonts w:hint="eastAsia"/>
            <w:lang w:eastAsia="zh-CN"/>
          </w:rPr>
          <w:t xml:space="preserve"> </w:t>
        </w:r>
      </w:ins>
      <w:ins w:id="86" w:author="xiaojun" w:date="2019-09-20T14:57:00Z">
        <w:r>
          <w:rPr>
            <w:rFonts w:hint="eastAsia"/>
            <w:lang w:eastAsia="zh-CN"/>
          </w:rPr>
          <w:t xml:space="preserve">are </w:t>
        </w:r>
      </w:ins>
      <w:ins w:id="87" w:author="xiaojun" w:date="2019-09-20T15:05:00Z">
        <w:r>
          <w:rPr>
            <w:lang w:eastAsia="zh-CN"/>
          </w:rPr>
          <w:t>generic and</w:t>
        </w:r>
      </w:ins>
      <w:ins w:id="88" w:author="xiaojun" w:date="2019-09-20T15:01:00Z">
        <w:r>
          <w:rPr>
            <w:rFonts w:hint="eastAsia"/>
            <w:lang w:eastAsia="zh-CN"/>
          </w:rPr>
          <w:t xml:space="preserve"> are also applicable to describe the level of detail of security requirements for a GVNP.</w:t>
        </w:r>
      </w:ins>
    </w:p>
    <w:p w:rsidR="00346FD7" w:rsidRDefault="00E10924" w:rsidP="00346FD7">
      <w:pPr>
        <w:pStyle w:val="4"/>
        <w:rPr>
          <w:ins w:id="89" w:author="xiaojun" w:date="2019-09-20T15:04:00Z"/>
          <w:lang w:eastAsia="zh-CN"/>
        </w:rPr>
      </w:pPr>
      <w:ins w:id="90" w:author="xiaojun" w:date="2019-09-20T15:04:00Z">
        <w:r>
          <w:rPr>
            <w:rFonts w:hint="eastAsia"/>
            <w:lang w:eastAsia="zh-CN"/>
          </w:rPr>
          <w:t xml:space="preserve">5.2.4.2 Incorporation of security requirements from existing 3GPP and ETSI specifications in </w:t>
        </w:r>
      </w:ins>
      <w:ins w:id="91" w:author="xiaojun" w:date="2019-09-20T15:05:00Z">
        <w:r>
          <w:rPr>
            <w:rFonts w:hint="eastAsia"/>
            <w:lang w:eastAsia="zh-CN"/>
          </w:rPr>
          <w:t>current releases</w:t>
        </w:r>
      </w:ins>
    </w:p>
    <w:p w:rsidR="00E10924" w:rsidRDefault="0003246F" w:rsidP="00E83A8B">
      <w:pPr>
        <w:rPr>
          <w:ins w:id="92" w:author="xiaojun" w:date="2019-09-20T15:18:00Z"/>
          <w:lang w:eastAsia="zh-CN"/>
        </w:rPr>
      </w:pPr>
      <w:ins w:id="93" w:author="xiaojun" w:date="2019-09-20T15:11:00Z">
        <w:r>
          <w:rPr>
            <w:rFonts w:hint="eastAsia"/>
            <w:lang w:eastAsia="zh-CN"/>
          </w:rPr>
          <w:t xml:space="preserve">According to GVNP model and threat analysis, the </w:t>
        </w:r>
      </w:ins>
      <w:ins w:id="94" w:author="xiaojun" w:date="2019-09-20T15:14:00Z">
        <w:r>
          <w:rPr>
            <w:rFonts w:hint="eastAsia"/>
            <w:lang w:eastAsia="zh-CN"/>
          </w:rPr>
          <w:t>categories</w:t>
        </w:r>
      </w:ins>
      <w:ins w:id="95" w:author="xiaojun" w:date="2019-09-20T15:11:00Z">
        <w:r>
          <w:rPr>
            <w:rFonts w:hint="eastAsia"/>
            <w:lang w:eastAsia="zh-CN"/>
          </w:rPr>
          <w:t xml:space="preserve"> of security functional requirements can </w:t>
        </w:r>
      </w:ins>
      <w:ins w:id="96" w:author="xiaojun" w:date="2019-09-20T15:13:00Z">
        <w:r>
          <w:rPr>
            <w:rFonts w:hint="eastAsia"/>
            <w:lang w:eastAsia="zh-CN"/>
          </w:rPr>
          <w:t xml:space="preserve">also include the following </w:t>
        </w:r>
      </w:ins>
      <w:ins w:id="97" w:author="xiaojun" w:date="2019-09-20T15:18:00Z">
        <w:r w:rsidR="00652E13">
          <w:rPr>
            <w:rFonts w:hint="eastAsia"/>
            <w:lang w:eastAsia="zh-CN"/>
          </w:rPr>
          <w:t>category</w:t>
        </w:r>
        <w:r w:rsidR="00652E13">
          <w:rPr>
            <w:lang w:eastAsia="zh-CN"/>
          </w:rPr>
          <w:t xml:space="preserve"> </w:t>
        </w:r>
        <w:r w:rsidR="00652E13">
          <w:rPr>
            <w:rFonts w:hint="eastAsia"/>
            <w:lang w:eastAsia="zh-CN"/>
          </w:rPr>
          <w:t>in addition to</w:t>
        </w:r>
      </w:ins>
      <w:ins w:id="98" w:author="xiaojun" w:date="2019-09-20T15:15:00Z">
        <w:r w:rsidR="00652E13">
          <w:rPr>
            <w:rFonts w:hint="eastAsia"/>
            <w:lang w:eastAsia="zh-CN"/>
          </w:rPr>
          <w:t xml:space="preserve"> the three categories in clause 5.2.3.2 of TR 33.916</w:t>
        </w:r>
      </w:ins>
      <w:ins w:id="99" w:author="齐旻鹏" w:date="2019-09-25T19:52:00Z">
        <w:r w:rsidR="002F240B">
          <w:rPr>
            <w:lang w:eastAsia="zh-CN"/>
          </w:rPr>
          <w:t>[</w:t>
        </w:r>
      </w:ins>
      <w:ins w:id="100" w:author="齐旻鹏" w:date="2019-10-07T14:13:00Z">
        <w:r w:rsidR="003A7382">
          <w:rPr>
            <w:lang w:eastAsia="zh-CN"/>
          </w:rPr>
          <w:t>1</w:t>
        </w:r>
      </w:ins>
      <w:ins w:id="101" w:author="齐旻鹏" w:date="2019-09-25T19:52:00Z">
        <w:r w:rsidR="002F240B">
          <w:rPr>
            <w:lang w:eastAsia="zh-CN"/>
          </w:rPr>
          <w:t>]</w:t>
        </w:r>
      </w:ins>
      <w:ins w:id="102" w:author="xiaojun" w:date="2019-09-20T15:11:00Z">
        <w:r>
          <w:rPr>
            <w:rFonts w:hint="eastAsia"/>
            <w:lang w:eastAsia="zh-CN"/>
          </w:rPr>
          <w:t>:</w:t>
        </w:r>
      </w:ins>
    </w:p>
    <w:p w:rsidR="00346FD7" w:rsidRDefault="001D045D">
      <w:pPr>
        <w:pStyle w:val="af4"/>
        <w:numPr>
          <w:ilvl w:val="0"/>
          <w:numId w:val="21"/>
        </w:numPr>
        <w:ind w:firstLineChars="0"/>
        <w:rPr>
          <w:ins w:id="103" w:author="xiaojun" w:date="2019-09-20T13:55:00Z"/>
          <w:lang w:eastAsia="zh-CN"/>
        </w:rPr>
        <w:pPrChange w:id="104" w:author="xiaojun" w:date="2019-09-20T15:19:00Z">
          <w:pPr/>
        </w:pPrChange>
      </w:pPr>
      <w:ins w:id="105" w:author="xiaojun" w:date="2019-09-20T15:19:00Z">
        <w:r w:rsidRPr="001A7C33">
          <w:t xml:space="preserve">Security functional requirements related to </w:t>
        </w:r>
      </w:ins>
      <w:ins w:id="106" w:author="xiaojun" w:date="2019-09-20T15:22:00Z">
        <w:r>
          <w:rPr>
            <w:rFonts w:hint="eastAsia"/>
            <w:lang w:eastAsia="zh-CN"/>
          </w:rPr>
          <w:t xml:space="preserve">virtualization layer, hardware and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</w:t>
        </w:r>
      </w:ins>
      <w:ins w:id="107" w:author="xiaojun" w:date="2019-09-20T15:23:00Z">
        <w:r>
          <w:rPr>
            <w:rFonts w:hint="eastAsia"/>
            <w:lang w:eastAsia="zh-CN"/>
          </w:rPr>
          <w:t>isolation</w:t>
        </w:r>
      </w:ins>
      <w:ins w:id="108" w:author="Tao Wan" w:date="2019-09-26T16:33:00Z">
        <w:r w:rsidR="005227D9">
          <w:rPr>
            <w:lang w:eastAsia="zh-CN"/>
          </w:rPr>
          <w:t>, among others,</w:t>
        </w:r>
      </w:ins>
      <w:ins w:id="109" w:author="齐旻鹏" w:date="2019-09-25T19:54:00Z">
        <w:r w:rsidR="002F240B">
          <w:rPr>
            <w:lang w:eastAsia="zh-CN"/>
          </w:rPr>
          <w:t>.</w:t>
        </w:r>
      </w:ins>
      <w:ins w:id="110" w:author="xiaojun" w:date="2019-09-20T15:23:00Z">
        <w:r>
          <w:rPr>
            <w:rFonts w:hint="eastAsia"/>
            <w:lang w:eastAsia="zh-CN"/>
          </w:rPr>
          <w:t xml:space="preserve"> which </w:t>
        </w:r>
      </w:ins>
      <w:ins w:id="111" w:author="xiaojun" w:date="2019-09-20T15:25:00Z">
        <w:r>
          <w:rPr>
            <w:rFonts w:hint="eastAsia"/>
            <w:lang w:eastAsia="zh-CN"/>
          </w:rPr>
          <w:t xml:space="preserve">may be </w:t>
        </w:r>
      </w:ins>
      <w:ins w:id="112" w:author="xiaojun" w:date="2019-09-20T15:23:00Z">
        <w:r>
          <w:rPr>
            <w:rFonts w:hint="eastAsia"/>
            <w:lang w:eastAsia="zh-CN"/>
          </w:rPr>
          <w:t>specified in 3GPP TR 33.848</w:t>
        </w:r>
      </w:ins>
      <w:ins w:id="113" w:author="齐旻鹏" w:date="2019-09-25T19:53:00Z">
        <w:r w:rsidR="002F240B">
          <w:rPr>
            <w:lang w:eastAsia="zh-CN"/>
          </w:rPr>
          <w:t>[</w:t>
        </w:r>
      </w:ins>
      <w:ins w:id="114" w:author="齐旻鹏" w:date="2019-10-07T14:13:00Z">
        <w:r w:rsidR="003A7382">
          <w:rPr>
            <w:lang w:eastAsia="zh-CN"/>
          </w:rPr>
          <w:t>9</w:t>
        </w:r>
      </w:ins>
      <w:ins w:id="115" w:author="齐旻鹏" w:date="2019-09-25T19:53:00Z">
        <w:r w:rsidR="002F240B">
          <w:rPr>
            <w:lang w:eastAsia="zh-CN"/>
          </w:rPr>
          <w:t>]</w:t>
        </w:r>
      </w:ins>
      <w:ins w:id="116" w:author="xiaojun" w:date="2019-09-20T15:23:00Z">
        <w:r>
          <w:rPr>
            <w:rFonts w:hint="eastAsia"/>
            <w:lang w:eastAsia="zh-CN"/>
          </w:rPr>
          <w:t xml:space="preserve"> and ETSI specifications</w:t>
        </w:r>
      </w:ins>
      <w:ins w:id="117" w:author="xiaojun" w:date="2019-09-20T15:19:00Z">
        <w:r w:rsidRPr="001A7C33">
          <w:t>.</w:t>
        </w:r>
      </w:ins>
    </w:p>
    <w:p w:rsidR="00111B5C" w:rsidRDefault="001D045D" w:rsidP="00E83A8B">
      <w:pPr>
        <w:rPr>
          <w:ins w:id="118" w:author="xiaojun" w:date="2019-09-20T15:26:00Z"/>
          <w:rFonts w:eastAsiaTheme="minorEastAsia"/>
          <w:lang w:eastAsia="zh-CN"/>
        </w:rPr>
      </w:pPr>
      <w:ins w:id="119" w:author="xiaojun" w:date="2019-09-20T15:25:00Z">
        <w:r>
          <w:rPr>
            <w:rFonts w:eastAsiaTheme="minorEastAsia" w:hint="eastAsia"/>
            <w:lang w:eastAsia="zh-CN"/>
          </w:rPr>
          <w:t>Th</w:t>
        </w:r>
      </w:ins>
      <w:ins w:id="120" w:author="xiaojun" w:date="2019-09-20T15:26:00Z">
        <w:r w:rsidR="00140ECA">
          <w:rPr>
            <w:rFonts w:eastAsiaTheme="minorEastAsia" w:hint="eastAsia"/>
            <w:lang w:eastAsia="zh-CN"/>
          </w:rPr>
          <w:t xml:space="preserve">e security functional </w:t>
        </w:r>
        <w:r w:rsidR="00140ECA">
          <w:rPr>
            <w:rFonts w:eastAsiaTheme="minorEastAsia"/>
            <w:lang w:eastAsia="zh-CN"/>
          </w:rPr>
          <w:t>requirements</w:t>
        </w:r>
        <w:r w:rsidR="00140ECA">
          <w:rPr>
            <w:rFonts w:eastAsiaTheme="minorEastAsia" w:hint="eastAsia"/>
            <w:lang w:eastAsia="zh-CN"/>
          </w:rPr>
          <w:t xml:space="preserve"> in this</w:t>
        </w:r>
      </w:ins>
      <w:ins w:id="121" w:author="xiaojun" w:date="2019-09-20T15:25:00Z">
        <w:r>
          <w:rPr>
            <w:rFonts w:eastAsiaTheme="minorEastAsia" w:hint="eastAsia"/>
            <w:lang w:eastAsia="zh-CN"/>
          </w:rPr>
          <w:t xml:space="preserve"> category</w:t>
        </w:r>
      </w:ins>
      <w:ins w:id="122" w:author="xiaojun" w:date="2019-09-20T15:26:00Z">
        <w:r w:rsidR="00140ECA">
          <w:rPr>
            <w:rFonts w:eastAsiaTheme="minorEastAsia" w:hint="eastAsia"/>
            <w:lang w:eastAsia="zh-CN"/>
          </w:rPr>
          <w:t xml:space="preserve"> are within scope of SCAS and related test cases will be proposed.</w:t>
        </w:r>
      </w:ins>
    </w:p>
    <w:p w:rsidR="00AD2989" w:rsidRPr="00140ECA" w:rsidRDefault="00AD2989" w:rsidP="00AD2989">
      <w:pPr>
        <w:pStyle w:val="4"/>
        <w:rPr>
          <w:ins w:id="123" w:author="xiaojun" w:date="2019-09-20T17:26:00Z"/>
          <w:lang w:eastAsia="zh-CN"/>
        </w:rPr>
      </w:pPr>
      <w:ins w:id="124" w:author="xiaojun" w:date="2019-09-20T17:26:00Z">
        <w:r w:rsidRPr="00140ECA">
          <w:rPr>
            <w:rFonts w:hint="eastAsia"/>
            <w:lang w:eastAsia="zh-CN"/>
          </w:rPr>
          <w:t>5.2.4.3 Handling of security requirements</w:t>
        </w:r>
      </w:ins>
    </w:p>
    <w:p w:rsidR="00AD2989" w:rsidRDefault="00AD2989" w:rsidP="00AD2989">
      <w:pPr>
        <w:rPr>
          <w:ins w:id="125" w:author="xiaojun" w:date="2019-09-20T17:26:00Z"/>
          <w:lang w:eastAsia="zh-CN"/>
        </w:rPr>
      </w:pPr>
      <w:ins w:id="126" w:author="xiaojun" w:date="2019-09-20T17:26:00Z">
        <w:r w:rsidRPr="001A7C33">
          <w:t xml:space="preserve">A SECAM </w:t>
        </w:r>
        <w:r w:rsidRPr="002A07F7">
          <w:t>Catalogue of General Security Assurance Requirements</w:t>
        </w:r>
        <w:r>
          <w:t xml:space="preserve"> and associated test cases is </w:t>
        </w:r>
        <w:r>
          <w:rPr>
            <w:rFonts w:hint="eastAsia"/>
            <w:lang w:eastAsia="zh-CN"/>
          </w:rPr>
          <w:t xml:space="preserve">proposed </w:t>
        </w:r>
        <w:bookmarkStart w:id="127" w:name="_GoBack"/>
        <w:bookmarkEnd w:id="127"/>
        <w:r>
          <w:rPr>
            <w:rFonts w:hint="eastAsia"/>
            <w:lang w:eastAsia="zh-CN"/>
          </w:rPr>
          <w:t>in clause 5.2.3.3 of TR 33.916</w:t>
        </w:r>
      </w:ins>
      <w:ins w:id="128" w:author="齐旻鹏" w:date="2019-09-25T19:54:00Z">
        <w:r w:rsidR="003A7382">
          <w:rPr>
            <w:lang w:eastAsia="zh-CN"/>
          </w:rPr>
          <w:t>[</w:t>
        </w:r>
      </w:ins>
      <w:ins w:id="129" w:author="齐旻鹏" w:date="2019-10-07T14:13:00Z">
        <w:r w:rsidR="003A7382">
          <w:rPr>
            <w:lang w:eastAsia="zh-CN"/>
          </w:rPr>
          <w:t>1</w:t>
        </w:r>
      </w:ins>
      <w:ins w:id="130" w:author="齐旻鹏" w:date="2019-09-25T19:54:00Z">
        <w:r w:rsidR="002F240B">
          <w:rPr>
            <w:lang w:eastAsia="zh-CN"/>
          </w:rPr>
          <w:t>]</w:t>
        </w:r>
      </w:ins>
      <w:ins w:id="131" w:author="xiaojun" w:date="2019-09-20T17:26:00Z">
        <w:r>
          <w:rPr>
            <w:rFonts w:hint="eastAsia"/>
            <w:lang w:eastAsia="zh-CN"/>
          </w:rPr>
          <w:t xml:space="preserve"> to </w:t>
        </w:r>
        <w:r w:rsidRPr="001A7C33">
          <w:t>prevent from writing the same security requirements from scratch several times in different network product class SCAS</w:t>
        </w:r>
        <w:r>
          <w:rPr>
            <w:rFonts w:hint="eastAsia"/>
            <w:lang w:eastAsia="zh-CN"/>
          </w:rPr>
          <w:t>. This generic way is also applied to SECAM of virtualised network product class.</w:t>
        </w:r>
      </w:ins>
    </w:p>
    <w:p w:rsidR="00AD2989" w:rsidRPr="00110C53" w:rsidRDefault="00AD2989" w:rsidP="00AD2989">
      <w:pPr>
        <w:rPr>
          <w:ins w:id="132" w:author="xiaojun" w:date="2019-09-20T17:26:00Z"/>
          <w:rFonts w:eastAsiaTheme="minorEastAsia"/>
          <w:lang w:eastAsia="zh-CN"/>
        </w:rPr>
      </w:pPr>
      <w:ins w:id="133" w:author="xiaojun" w:date="2019-09-20T17:26:00Z">
        <w:r>
          <w:rPr>
            <w:rFonts w:eastAsiaTheme="minorEastAsia" w:hint="eastAsia"/>
            <w:lang w:eastAsia="zh-CN"/>
          </w:rPr>
          <w:t xml:space="preserve">Since SECAM and SCAS of physical network product class are bases for </w:t>
        </w:r>
        <w:r>
          <w:rPr>
            <w:rFonts w:eastAsiaTheme="minorEastAsia"/>
            <w:lang w:eastAsia="zh-CN"/>
          </w:rPr>
          <w:t>SECAM and</w:t>
        </w:r>
        <w:r>
          <w:rPr>
            <w:rFonts w:eastAsiaTheme="minorEastAsia" w:hint="eastAsia"/>
            <w:lang w:eastAsia="zh-CN"/>
          </w:rPr>
          <w:t xml:space="preserve"> SCAS of virtualised network product class, the security requirements of a virtualized network product class will refer to</w:t>
        </w:r>
        <w:r w:rsidRPr="001A7C33">
          <w:t xml:space="preserve"> the security requirements already available in the </w:t>
        </w:r>
        <w:r>
          <w:rPr>
            <w:rFonts w:hint="eastAsia"/>
            <w:lang w:eastAsia="zh-CN"/>
          </w:rPr>
          <w:t xml:space="preserve">current </w:t>
        </w:r>
        <w:r w:rsidRPr="001A7C33">
          <w:t>SECAM catalogue if possible otherwise select the new ones from the agreed sources and update the Catalogue.</w:t>
        </w:r>
        <w:r>
          <w:rPr>
            <w:rFonts w:hint="eastAsia"/>
            <w:lang w:eastAsia="zh-CN"/>
          </w:rPr>
          <w:t>The template for a security requirement description of virtualised network product also uses the template in current SECAM which is described in TR 33.916</w:t>
        </w:r>
      </w:ins>
      <w:ins w:id="134" w:author="齐旻鹏" w:date="2019-09-25T19:55:00Z">
        <w:r w:rsidR="002F240B">
          <w:rPr>
            <w:lang w:eastAsia="zh-CN"/>
          </w:rPr>
          <w:t>[</w:t>
        </w:r>
      </w:ins>
      <w:ins w:id="135" w:author="齐旻鹏" w:date="2019-10-07T14:13:00Z">
        <w:r w:rsidR="003A7382">
          <w:rPr>
            <w:lang w:eastAsia="zh-CN"/>
          </w:rPr>
          <w:t>1</w:t>
        </w:r>
      </w:ins>
      <w:ins w:id="136" w:author="齐旻鹏" w:date="2019-09-25T19:55:00Z">
        <w:r w:rsidR="002F240B">
          <w:rPr>
            <w:lang w:eastAsia="zh-CN"/>
          </w:rPr>
          <w:t>]</w:t>
        </w:r>
      </w:ins>
      <w:ins w:id="137" w:author="xiaojun" w:date="2019-09-20T17:26:00Z">
        <w:r>
          <w:rPr>
            <w:rFonts w:hint="eastAsia"/>
            <w:lang w:eastAsia="zh-CN"/>
          </w:rPr>
          <w:t>.</w:t>
        </w:r>
      </w:ins>
    </w:p>
    <w:p w:rsidR="00AD2989" w:rsidRPr="00140ECA" w:rsidRDefault="00AD2989" w:rsidP="00AD2989">
      <w:pPr>
        <w:pStyle w:val="4"/>
        <w:rPr>
          <w:ins w:id="138" w:author="xiaojun" w:date="2019-09-20T17:26:00Z"/>
          <w:lang w:eastAsia="zh-CN"/>
        </w:rPr>
      </w:pPr>
      <w:ins w:id="139" w:author="xiaojun" w:date="2019-09-20T17:26:00Z">
        <w:r w:rsidRPr="00140ECA">
          <w:rPr>
            <w:rFonts w:hint="eastAsia"/>
            <w:lang w:eastAsia="zh-CN"/>
          </w:rPr>
          <w:t>5.2.4.</w:t>
        </w:r>
        <w:r>
          <w:rPr>
            <w:rFonts w:hint="eastAsia"/>
            <w:lang w:eastAsia="zh-CN"/>
          </w:rPr>
          <w:t>4</w:t>
        </w:r>
        <w:r w:rsidRPr="00140EC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Guidelines for writing test cases</w:t>
        </w:r>
      </w:ins>
    </w:p>
    <w:p w:rsidR="00AD2989" w:rsidRPr="00F7074B" w:rsidRDefault="00AD2989" w:rsidP="00AD2989">
      <w:pPr>
        <w:rPr>
          <w:ins w:id="140" w:author="xiaojun" w:date="2019-09-20T17:26:00Z"/>
          <w:rFonts w:eastAsiaTheme="minorEastAsia"/>
          <w:lang w:eastAsia="zh-CN"/>
        </w:rPr>
      </w:pPr>
      <w:ins w:id="141" w:author="xiaojun" w:date="2019-09-20T17:26:00Z">
        <w:r w:rsidRPr="00F7074B">
          <w:rPr>
            <w:rFonts w:eastAsiaTheme="minorEastAsia" w:hint="eastAsia"/>
            <w:lang w:eastAsia="zh-CN"/>
          </w:rPr>
          <w:t xml:space="preserve">Some </w:t>
        </w:r>
        <w:r>
          <w:rPr>
            <w:rFonts w:eastAsiaTheme="minorEastAsia" w:hint="eastAsia"/>
            <w:lang w:eastAsia="zh-CN"/>
          </w:rPr>
          <w:t>general guidelines for writing test cases (e.g. describing test case, verifiability and repeatability of test case etc.) are described in clause 5.2.3.4 of TR 33.916</w:t>
        </w:r>
      </w:ins>
      <w:ins w:id="142" w:author="齐旻鹏" w:date="2019-09-25T19:55:00Z">
        <w:r w:rsidR="002F240B">
          <w:rPr>
            <w:rFonts w:eastAsiaTheme="minorEastAsia"/>
            <w:lang w:eastAsia="zh-CN"/>
          </w:rPr>
          <w:t>[</w:t>
        </w:r>
      </w:ins>
      <w:ins w:id="143" w:author="齐旻鹏" w:date="2019-10-07T14:14:00Z">
        <w:r w:rsidR="003A7382">
          <w:rPr>
            <w:rFonts w:eastAsiaTheme="minorEastAsia"/>
            <w:lang w:eastAsia="zh-CN"/>
          </w:rPr>
          <w:t>1</w:t>
        </w:r>
      </w:ins>
      <w:ins w:id="144" w:author="齐旻鹏" w:date="2019-09-25T19:55:00Z">
        <w:r w:rsidR="002F240B">
          <w:rPr>
            <w:rFonts w:eastAsiaTheme="minorEastAsia"/>
            <w:lang w:eastAsia="zh-CN"/>
          </w:rPr>
          <w:t>]</w:t>
        </w:r>
      </w:ins>
      <w:ins w:id="145" w:author="xiaojun" w:date="2019-09-20T17:26:00Z">
        <w:r>
          <w:rPr>
            <w:rFonts w:eastAsiaTheme="minorEastAsia" w:hint="eastAsia"/>
            <w:lang w:eastAsia="zh-CN"/>
          </w:rPr>
          <w:t xml:space="preserve">. These general guidelines are also used to guide writing test case of virtualised network product class. </w:t>
        </w:r>
      </w:ins>
    </w:p>
    <w:p w:rsidR="00140ECA" w:rsidRPr="00AD2989" w:rsidRDefault="00140ECA" w:rsidP="00E83A8B">
      <w:pPr>
        <w:rPr>
          <w:rFonts w:eastAsiaTheme="minorEastAsia"/>
          <w:lang w:eastAsia="zh-CN"/>
        </w:rPr>
      </w:pPr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17C" w:rsidRDefault="004F617C">
      <w:r>
        <w:separator/>
      </w:r>
    </w:p>
  </w:endnote>
  <w:endnote w:type="continuationSeparator" w:id="0">
    <w:p w:rsidR="004F617C" w:rsidRDefault="004F6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17C" w:rsidRDefault="004F617C">
      <w:r>
        <w:separator/>
      </w:r>
    </w:p>
  </w:footnote>
  <w:footnote w:type="continuationSeparator" w:id="0">
    <w:p w:rsidR="004F617C" w:rsidRDefault="004F6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o Wan">
    <w15:presenceInfo w15:providerId="AD" w15:userId="S::t.wan@cablelabs.com::ca7fb77e-1ebb-4b55-ba05-8a374a618fe4"/>
  </w15:person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0F1D"/>
    <w:rsid w:val="00005CC7"/>
    <w:rsid w:val="000063F2"/>
    <w:rsid w:val="0000797C"/>
    <w:rsid w:val="00012515"/>
    <w:rsid w:val="00026DB0"/>
    <w:rsid w:val="0003246F"/>
    <w:rsid w:val="00035B02"/>
    <w:rsid w:val="00036D3E"/>
    <w:rsid w:val="0004722A"/>
    <w:rsid w:val="0004760E"/>
    <w:rsid w:val="00055FC1"/>
    <w:rsid w:val="000611D7"/>
    <w:rsid w:val="00061CC8"/>
    <w:rsid w:val="00061EFF"/>
    <w:rsid w:val="00070573"/>
    <w:rsid w:val="000737EF"/>
    <w:rsid w:val="00073A45"/>
    <w:rsid w:val="00075412"/>
    <w:rsid w:val="000819D8"/>
    <w:rsid w:val="00083207"/>
    <w:rsid w:val="00084F2C"/>
    <w:rsid w:val="0008785F"/>
    <w:rsid w:val="0009140D"/>
    <w:rsid w:val="000A0F3C"/>
    <w:rsid w:val="000A576C"/>
    <w:rsid w:val="000B756E"/>
    <w:rsid w:val="000B777C"/>
    <w:rsid w:val="000C2738"/>
    <w:rsid w:val="000C3D07"/>
    <w:rsid w:val="000C4ED3"/>
    <w:rsid w:val="000C6223"/>
    <w:rsid w:val="000C6642"/>
    <w:rsid w:val="000D0CD4"/>
    <w:rsid w:val="000D2393"/>
    <w:rsid w:val="000E5BBB"/>
    <w:rsid w:val="000E6686"/>
    <w:rsid w:val="000F2939"/>
    <w:rsid w:val="00106207"/>
    <w:rsid w:val="00111772"/>
    <w:rsid w:val="00111B5C"/>
    <w:rsid w:val="00113D13"/>
    <w:rsid w:val="00115191"/>
    <w:rsid w:val="00120F45"/>
    <w:rsid w:val="00121B84"/>
    <w:rsid w:val="001230B2"/>
    <w:rsid w:val="00126DB4"/>
    <w:rsid w:val="00132828"/>
    <w:rsid w:val="001404BA"/>
    <w:rsid w:val="00140ECA"/>
    <w:rsid w:val="00140FD2"/>
    <w:rsid w:val="00144E96"/>
    <w:rsid w:val="00145445"/>
    <w:rsid w:val="0015158C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D045D"/>
    <w:rsid w:val="001D2BD4"/>
    <w:rsid w:val="001D41BC"/>
    <w:rsid w:val="001E0C68"/>
    <w:rsid w:val="001E3C00"/>
    <w:rsid w:val="001E5FD4"/>
    <w:rsid w:val="001E7BC2"/>
    <w:rsid w:val="001F710F"/>
    <w:rsid w:val="0020395B"/>
    <w:rsid w:val="002120A4"/>
    <w:rsid w:val="00212CA8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A11E3"/>
    <w:rsid w:val="002A1A3F"/>
    <w:rsid w:val="002A4C3F"/>
    <w:rsid w:val="002B2648"/>
    <w:rsid w:val="002B5315"/>
    <w:rsid w:val="002B5D7D"/>
    <w:rsid w:val="002C2B6C"/>
    <w:rsid w:val="002C4945"/>
    <w:rsid w:val="002C4BE0"/>
    <w:rsid w:val="002C7AF5"/>
    <w:rsid w:val="002D03D7"/>
    <w:rsid w:val="002D19D0"/>
    <w:rsid w:val="002D6CA1"/>
    <w:rsid w:val="002F240B"/>
    <w:rsid w:val="002F3987"/>
    <w:rsid w:val="002F3DC4"/>
    <w:rsid w:val="002F4A68"/>
    <w:rsid w:val="002F6426"/>
    <w:rsid w:val="003058C5"/>
    <w:rsid w:val="00315AE5"/>
    <w:rsid w:val="00316420"/>
    <w:rsid w:val="003166BB"/>
    <w:rsid w:val="00322133"/>
    <w:rsid w:val="00327FD1"/>
    <w:rsid w:val="00330909"/>
    <w:rsid w:val="00330D14"/>
    <w:rsid w:val="00332ECB"/>
    <w:rsid w:val="003340FF"/>
    <w:rsid w:val="00335E06"/>
    <w:rsid w:val="003410D6"/>
    <w:rsid w:val="00346FD7"/>
    <w:rsid w:val="00352F73"/>
    <w:rsid w:val="00371032"/>
    <w:rsid w:val="003721FD"/>
    <w:rsid w:val="003826CB"/>
    <w:rsid w:val="003826E4"/>
    <w:rsid w:val="00395641"/>
    <w:rsid w:val="0039703D"/>
    <w:rsid w:val="003A7382"/>
    <w:rsid w:val="003B0FC2"/>
    <w:rsid w:val="003B21BD"/>
    <w:rsid w:val="003C2E73"/>
    <w:rsid w:val="003C5A97"/>
    <w:rsid w:val="003D54F5"/>
    <w:rsid w:val="003E48A5"/>
    <w:rsid w:val="003E6E17"/>
    <w:rsid w:val="003F3BF7"/>
    <w:rsid w:val="003F52B2"/>
    <w:rsid w:val="003F7717"/>
    <w:rsid w:val="004005EF"/>
    <w:rsid w:val="0040752A"/>
    <w:rsid w:val="0041152C"/>
    <w:rsid w:val="004124F6"/>
    <w:rsid w:val="004173A5"/>
    <w:rsid w:val="00420121"/>
    <w:rsid w:val="00420338"/>
    <w:rsid w:val="00420B56"/>
    <w:rsid w:val="004224D9"/>
    <w:rsid w:val="004252E9"/>
    <w:rsid w:val="00433984"/>
    <w:rsid w:val="0044347F"/>
    <w:rsid w:val="004472E7"/>
    <w:rsid w:val="0045029F"/>
    <w:rsid w:val="00473527"/>
    <w:rsid w:val="004738CE"/>
    <w:rsid w:val="00476EF3"/>
    <w:rsid w:val="00477719"/>
    <w:rsid w:val="00493F5E"/>
    <w:rsid w:val="004975DB"/>
    <w:rsid w:val="004B7217"/>
    <w:rsid w:val="004C2991"/>
    <w:rsid w:val="004D55C2"/>
    <w:rsid w:val="004E48C7"/>
    <w:rsid w:val="004E7680"/>
    <w:rsid w:val="004F2420"/>
    <w:rsid w:val="004F49A7"/>
    <w:rsid w:val="004F539C"/>
    <w:rsid w:val="004F617C"/>
    <w:rsid w:val="00500595"/>
    <w:rsid w:val="00500BEF"/>
    <w:rsid w:val="005075B0"/>
    <w:rsid w:val="00511ADB"/>
    <w:rsid w:val="005227D9"/>
    <w:rsid w:val="0052694D"/>
    <w:rsid w:val="00541808"/>
    <w:rsid w:val="00543462"/>
    <w:rsid w:val="00551669"/>
    <w:rsid w:val="00554623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9227B"/>
    <w:rsid w:val="0059265C"/>
    <w:rsid w:val="0059577E"/>
    <w:rsid w:val="005A4CE3"/>
    <w:rsid w:val="005A6F46"/>
    <w:rsid w:val="005B795D"/>
    <w:rsid w:val="005C25DF"/>
    <w:rsid w:val="005D0980"/>
    <w:rsid w:val="005D0B4C"/>
    <w:rsid w:val="005E376C"/>
    <w:rsid w:val="005E44FB"/>
    <w:rsid w:val="005E4A6D"/>
    <w:rsid w:val="005F4008"/>
    <w:rsid w:val="0060000C"/>
    <w:rsid w:val="006023A6"/>
    <w:rsid w:val="00605540"/>
    <w:rsid w:val="00607EDD"/>
    <w:rsid w:val="00610DB8"/>
    <w:rsid w:val="00612357"/>
    <w:rsid w:val="0061715C"/>
    <w:rsid w:val="006203B2"/>
    <w:rsid w:val="006221CB"/>
    <w:rsid w:val="00623472"/>
    <w:rsid w:val="00626FBF"/>
    <w:rsid w:val="00647EF2"/>
    <w:rsid w:val="00652248"/>
    <w:rsid w:val="00652E13"/>
    <w:rsid w:val="00657B80"/>
    <w:rsid w:val="00663C47"/>
    <w:rsid w:val="006644D5"/>
    <w:rsid w:val="00665FF0"/>
    <w:rsid w:val="00676BEC"/>
    <w:rsid w:val="00696586"/>
    <w:rsid w:val="006A5C74"/>
    <w:rsid w:val="006A70AC"/>
    <w:rsid w:val="006B7F40"/>
    <w:rsid w:val="006C542B"/>
    <w:rsid w:val="006C65FB"/>
    <w:rsid w:val="006C65FE"/>
    <w:rsid w:val="006D340A"/>
    <w:rsid w:val="006E64BC"/>
    <w:rsid w:val="006E73DE"/>
    <w:rsid w:val="006F023F"/>
    <w:rsid w:val="006F12AF"/>
    <w:rsid w:val="006F3758"/>
    <w:rsid w:val="0070179F"/>
    <w:rsid w:val="0070405F"/>
    <w:rsid w:val="007052B3"/>
    <w:rsid w:val="0070653D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545FB"/>
    <w:rsid w:val="0076317E"/>
    <w:rsid w:val="007633A3"/>
    <w:rsid w:val="00770239"/>
    <w:rsid w:val="00771302"/>
    <w:rsid w:val="007751A6"/>
    <w:rsid w:val="0077649B"/>
    <w:rsid w:val="0077689A"/>
    <w:rsid w:val="00777951"/>
    <w:rsid w:val="00782E95"/>
    <w:rsid w:val="007855CE"/>
    <w:rsid w:val="0078676F"/>
    <w:rsid w:val="00797868"/>
    <w:rsid w:val="007A65AF"/>
    <w:rsid w:val="007B64D0"/>
    <w:rsid w:val="007C27B0"/>
    <w:rsid w:val="007C3EF3"/>
    <w:rsid w:val="007C5CD4"/>
    <w:rsid w:val="007D27D6"/>
    <w:rsid w:val="007E19F9"/>
    <w:rsid w:val="007E40D2"/>
    <w:rsid w:val="007F300B"/>
    <w:rsid w:val="007F3195"/>
    <w:rsid w:val="007F40E5"/>
    <w:rsid w:val="007F6DBF"/>
    <w:rsid w:val="00821CF5"/>
    <w:rsid w:val="008265F6"/>
    <w:rsid w:val="00830B6E"/>
    <w:rsid w:val="00843520"/>
    <w:rsid w:val="00847DF2"/>
    <w:rsid w:val="00850C5B"/>
    <w:rsid w:val="00853FFD"/>
    <w:rsid w:val="00857A70"/>
    <w:rsid w:val="00874F1C"/>
    <w:rsid w:val="00885BF2"/>
    <w:rsid w:val="00890C6C"/>
    <w:rsid w:val="0089784F"/>
    <w:rsid w:val="008A2099"/>
    <w:rsid w:val="008A2D1F"/>
    <w:rsid w:val="008A55CE"/>
    <w:rsid w:val="008B04B3"/>
    <w:rsid w:val="008B7F8A"/>
    <w:rsid w:val="008D562B"/>
    <w:rsid w:val="008D7CC9"/>
    <w:rsid w:val="008E2D06"/>
    <w:rsid w:val="008F31A6"/>
    <w:rsid w:val="00901668"/>
    <w:rsid w:val="009025DE"/>
    <w:rsid w:val="0090384F"/>
    <w:rsid w:val="00915192"/>
    <w:rsid w:val="00922B87"/>
    <w:rsid w:val="009252F1"/>
    <w:rsid w:val="00926ABD"/>
    <w:rsid w:val="0093164C"/>
    <w:rsid w:val="009345C2"/>
    <w:rsid w:val="00942174"/>
    <w:rsid w:val="00943ED9"/>
    <w:rsid w:val="00945BF6"/>
    <w:rsid w:val="0095041C"/>
    <w:rsid w:val="00956DAC"/>
    <w:rsid w:val="00966D47"/>
    <w:rsid w:val="00966F4E"/>
    <w:rsid w:val="0097009C"/>
    <w:rsid w:val="009730CB"/>
    <w:rsid w:val="00974196"/>
    <w:rsid w:val="00974C1B"/>
    <w:rsid w:val="009A1778"/>
    <w:rsid w:val="009B1C73"/>
    <w:rsid w:val="009B3455"/>
    <w:rsid w:val="009B4891"/>
    <w:rsid w:val="009C0DED"/>
    <w:rsid w:val="009C1B67"/>
    <w:rsid w:val="009C6ABF"/>
    <w:rsid w:val="009C7292"/>
    <w:rsid w:val="009D742F"/>
    <w:rsid w:val="009E1466"/>
    <w:rsid w:val="009E230D"/>
    <w:rsid w:val="009E5108"/>
    <w:rsid w:val="009F11E0"/>
    <w:rsid w:val="009F7501"/>
    <w:rsid w:val="00A12C8E"/>
    <w:rsid w:val="00A13103"/>
    <w:rsid w:val="00A21D02"/>
    <w:rsid w:val="00A220BE"/>
    <w:rsid w:val="00A26698"/>
    <w:rsid w:val="00A27490"/>
    <w:rsid w:val="00A37031"/>
    <w:rsid w:val="00A3736E"/>
    <w:rsid w:val="00A373EE"/>
    <w:rsid w:val="00A37D7F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939B6"/>
    <w:rsid w:val="00A95D84"/>
    <w:rsid w:val="00A97936"/>
    <w:rsid w:val="00A979A3"/>
    <w:rsid w:val="00AA3099"/>
    <w:rsid w:val="00AC0A25"/>
    <w:rsid w:val="00AD15BD"/>
    <w:rsid w:val="00AD2989"/>
    <w:rsid w:val="00AD33EF"/>
    <w:rsid w:val="00AE4E46"/>
    <w:rsid w:val="00AE78CD"/>
    <w:rsid w:val="00AF0CBB"/>
    <w:rsid w:val="00AF1E23"/>
    <w:rsid w:val="00AF5F7F"/>
    <w:rsid w:val="00B01AFF"/>
    <w:rsid w:val="00B028E1"/>
    <w:rsid w:val="00B11523"/>
    <w:rsid w:val="00B16598"/>
    <w:rsid w:val="00B27E39"/>
    <w:rsid w:val="00B35273"/>
    <w:rsid w:val="00B37144"/>
    <w:rsid w:val="00B41F39"/>
    <w:rsid w:val="00B424B7"/>
    <w:rsid w:val="00B4671D"/>
    <w:rsid w:val="00B50731"/>
    <w:rsid w:val="00B5151D"/>
    <w:rsid w:val="00B52D5F"/>
    <w:rsid w:val="00B55DD5"/>
    <w:rsid w:val="00B803A5"/>
    <w:rsid w:val="00B80C58"/>
    <w:rsid w:val="00B8407F"/>
    <w:rsid w:val="00B87641"/>
    <w:rsid w:val="00B90C4D"/>
    <w:rsid w:val="00B92600"/>
    <w:rsid w:val="00B9584B"/>
    <w:rsid w:val="00BC680E"/>
    <w:rsid w:val="00BD3812"/>
    <w:rsid w:val="00BD420E"/>
    <w:rsid w:val="00BE0D3D"/>
    <w:rsid w:val="00BE1A8D"/>
    <w:rsid w:val="00BE408B"/>
    <w:rsid w:val="00BE44C1"/>
    <w:rsid w:val="00BF0E72"/>
    <w:rsid w:val="00BF3378"/>
    <w:rsid w:val="00C022E3"/>
    <w:rsid w:val="00C0497C"/>
    <w:rsid w:val="00C04F88"/>
    <w:rsid w:val="00C1093F"/>
    <w:rsid w:val="00C14BB8"/>
    <w:rsid w:val="00C206EB"/>
    <w:rsid w:val="00C3751A"/>
    <w:rsid w:val="00C43F92"/>
    <w:rsid w:val="00C4590C"/>
    <w:rsid w:val="00C4712D"/>
    <w:rsid w:val="00C54273"/>
    <w:rsid w:val="00C57DA3"/>
    <w:rsid w:val="00C64EAC"/>
    <w:rsid w:val="00C83422"/>
    <w:rsid w:val="00C86BE1"/>
    <w:rsid w:val="00C9253C"/>
    <w:rsid w:val="00C933C3"/>
    <w:rsid w:val="00C94F55"/>
    <w:rsid w:val="00CA4835"/>
    <w:rsid w:val="00CA651B"/>
    <w:rsid w:val="00CA7711"/>
    <w:rsid w:val="00CA7D62"/>
    <w:rsid w:val="00CB2E4B"/>
    <w:rsid w:val="00CC050A"/>
    <w:rsid w:val="00CC1933"/>
    <w:rsid w:val="00CC6A5A"/>
    <w:rsid w:val="00CD1D3E"/>
    <w:rsid w:val="00CD6CCC"/>
    <w:rsid w:val="00CE1431"/>
    <w:rsid w:val="00CE4954"/>
    <w:rsid w:val="00CE5811"/>
    <w:rsid w:val="00CF2394"/>
    <w:rsid w:val="00D03CCD"/>
    <w:rsid w:val="00D0724A"/>
    <w:rsid w:val="00D0793E"/>
    <w:rsid w:val="00D11216"/>
    <w:rsid w:val="00D21A6C"/>
    <w:rsid w:val="00D257E6"/>
    <w:rsid w:val="00D25854"/>
    <w:rsid w:val="00D31A83"/>
    <w:rsid w:val="00D468BE"/>
    <w:rsid w:val="00D46CAA"/>
    <w:rsid w:val="00D60547"/>
    <w:rsid w:val="00D605AE"/>
    <w:rsid w:val="00D62265"/>
    <w:rsid w:val="00D7132D"/>
    <w:rsid w:val="00D75476"/>
    <w:rsid w:val="00D84EA9"/>
    <w:rsid w:val="00D8512E"/>
    <w:rsid w:val="00D96E1C"/>
    <w:rsid w:val="00DA1E58"/>
    <w:rsid w:val="00DA695C"/>
    <w:rsid w:val="00DB4E86"/>
    <w:rsid w:val="00DC2593"/>
    <w:rsid w:val="00DC6072"/>
    <w:rsid w:val="00DD1642"/>
    <w:rsid w:val="00DD1E7C"/>
    <w:rsid w:val="00DD251D"/>
    <w:rsid w:val="00DD4B8A"/>
    <w:rsid w:val="00DD7227"/>
    <w:rsid w:val="00DE3570"/>
    <w:rsid w:val="00DE4EF2"/>
    <w:rsid w:val="00DE7839"/>
    <w:rsid w:val="00DF2C0E"/>
    <w:rsid w:val="00E06FFB"/>
    <w:rsid w:val="00E10391"/>
    <w:rsid w:val="00E10661"/>
    <w:rsid w:val="00E10924"/>
    <w:rsid w:val="00E154A6"/>
    <w:rsid w:val="00E15B43"/>
    <w:rsid w:val="00E208F4"/>
    <w:rsid w:val="00E30155"/>
    <w:rsid w:val="00E33C3E"/>
    <w:rsid w:val="00E40B3F"/>
    <w:rsid w:val="00E473B8"/>
    <w:rsid w:val="00E760D4"/>
    <w:rsid w:val="00E835E8"/>
    <w:rsid w:val="00E83A8B"/>
    <w:rsid w:val="00E867F3"/>
    <w:rsid w:val="00EA44C5"/>
    <w:rsid w:val="00EB3F4A"/>
    <w:rsid w:val="00EC4638"/>
    <w:rsid w:val="00EC73DB"/>
    <w:rsid w:val="00EC7D26"/>
    <w:rsid w:val="00ED1D4E"/>
    <w:rsid w:val="00ED4954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F00526"/>
    <w:rsid w:val="00F04618"/>
    <w:rsid w:val="00F10FC6"/>
    <w:rsid w:val="00F16756"/>
    <w:rsid w:val="00F169B4"/>
    <w:rsid w:val="00F27C3E"/>
    <w:rsid w:val="00F40F34"/>
    <w:rsid w:val="00F43668"/>
    <w:rsid w:val="00F45984"/>
    <w:rsid w:val="00F51E1B"/>
    <w:rsid w:val="00F61951"/>
    <w:rsid w:val="00F62DF5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165"/>
    <w:rsid w:val="00FB187D"/>
    <w:rsid w:val="00FB4168"/>
    <w:rsid w:val="00FB68FE"/>
    <w:rsid w:val="00FC6EFF"/>
    <w:rsid w:val="00FD0400"/>
    <w:rsid w:val="00FD6B5A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78C95"/>
  <w15:docId w15:val="{3354DEB1-ED2D-414A-B5D0-F1F3A9A2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154A6"/>
    <w:rPr>
      <w:rFonts w:ascii="Times New Roman" w:hAnsi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1D045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EE142-FF37-4C66-A6D6-7502F98A1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8</cp:revision>
  <dcterms:created xsi:type="dcterms:W3CDTF">2019-09-26T02:46:00Z</dcterms:created>
  <dcterms:modified xsi:type="dcterms:W3CDTF">2019-10-07T12:04:00Z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